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505" w:rsidRPr="00BF313C" w:rsidRDefault="004B7505" w:rsidP="003D6005">
      <w:pPr>
        <w:pStyle w:val="Kopfzeile"/>
        <w:jc w:val="center"/>
        <w:rPr>
          <w:rFonts w:ascii="Helvetica" w:hAnsi="Helvetica" w:cs="Helvetica"/>
          <w:b/>
          <w:color w:val="000000"/>
        </w:rPr>
      </w:pPr>
    </w:p>
    <w:p w:rsidR="004B7505" w:rsidRPr="00BF313C" w:rsidRDefault="004B7505" w:rsidP="003D6005">
      <w:pPr>
        <w:pStyle w:val="Kopfzeile"/>
        <w:jc w:val="center"/>
        <w:rPr>
          <w:rFonts w:ascii="Helvetica" w:hAnsi="Helvetica" w:cs="Helvetica"/>
          <w:b/>
          <w:color w:val="000000"/>
        </w:rPr>
      </w:pPr>
    </w:p>
    <w:p w:rsidR="003D6005" w:rsidRPr="00BF313C" w:rsidRDefault="003D6005" w:rsidP="003D6005">
      <w:pPr>
        <w:pStyle w:val="Kopfzeile"/>
        <w:jc w:val="center"/>
        <w:rPr>
          <w:rFonts w:ascii="Helvetica" w:hAnsi="Helvetica" w:cs="Helvetica"/>
          <w:b/>
          <w:lang w:val="en-US"/>
        </w:rPr>
      </w:pPr>
      <w:r w:rsidRPr="00BF313C">
        <w:rPr>
          <w:rFonts w:ascii="Helvetica" w:hAnsi="Helvetica" w:cs="Helvetica"/>
          <w:b/>
          <w:color w:val="000000"/>
          <w:lang w:val="en-US"/>
        </w:rPr>
        <w:t xml:space="preserve">Press </w:t>
      </w:r>
      <w:r w:rsidR="00B56BA8">
        <w:rPr>
          <w:rFonts w:ascii="Helvetica" w:hAnsi="Helvetica" w:cs="Helvetica"/>
          <w:b/>
          <w:color w:val="000000"/>
          <w:lang w:val="en-US"/>
        </w:rPr>
        <w:t>R</w:t>
      </w:r>
      <w:r w:rsidRPr="00BF313C">
        <w:rPr>
          <w:rFonts w:ascii="Helvetica" w:hAnsi="Helvetica" w:cs="Helvetica"/>
          <w:b/>
          <w:color w:val="000000"/>
          <w:lang w:val="en-US"/>
        </w:rPr>
        <w:t>elease</w:t>
      </w:r>
      <w:r w:rsidRPr="00BF313C">
        <w:rPr>
          <w:rFonts w:ascii="Helvetica" w:hAnsi="Helvetica" w:cs="Helvetica"/>
          <w:b/>
          <w:color w:val="000000"/>
          <w:lang w:val="en-US"/>
        </w:rPr>
        <w:br/>
      </w:r>
      <w:r w:rsidRPr="00BF313C">
        <w:rPr>
          <w:rFonts w:ascii="Helvetica" w:hAnsi="Helvetica" w:cs="Helvetica"/>
          <w:b/>
          <w:szCs w:val="24"/>
          <w:lang w:val="en-US"/>
        </w:rPr>
        <w:t xml:space="preserve">No. </w:t>
      </w:r>
      <w:bookmarkStart w:id="0" w:name="_GoBack"/>
      <w:bookmarkEnd w:id="0"/>
      <w:r w:rsidR="004F78FE">
        <w:rPr>
          <w:rFonts w:ascii="Helvetica" w:hAnsi="Helvetica" w:cs="Helvetica"/>
          <w:b/>
          <w:szCs w:val="24"/>
          <w:lang w:val="en-US"/>
        </w:rPr>
        <w:t>93</w:t>
      </w:r>
      <w:r w:rsidRPr="00BF313C">
        <w:rPr>
          <w:rFonts w:ascii="Helvetica" w:hAnsi="Helvetica" w:cs="Helvetica"/>
          <w:b/>
          <w:szCs w:val="24"/>
          <w:lang w:val="en-US"/>
        </w:rPr>
        <w:t>/20</w:t>
      </w:r>
      <w:r w:rsidR="00BF313C" w:rsidRPr="00BF313C">
        <w:rPr>
          <w:rFonts w:ascii="Helvetica" w:hAnsi="Helvetica" w:cs="Helvetica"/>
          <w:b/>
          <w:szCs w:val="24"/>
          <w:lang w:val="en-US"/>
        </w:rPr>
        <w:t>19</w:t>
      </w:r>
    </w:p>
    <w:p w:rsidR="00D11DDB" w:rsidRPr="00BF313C" w:rsidRDefault="007A072C" w:rsidP="009F5075">
      <w:pPr>
        <w:spacing w:before="480" w:line="300" w:lineRule="auto"/>
        <w:rPr>
          <w:rFonts w:ascii="Helvetica" w:hAnsi="Helvetica" w:cs="Helvetica"/>
          <w:b/>
          <w:sz w:val="36"/>
          <w:lang w:val="en-US"/>
        </w:rPr>
      </w:pPr>
      <w:r w:rsidRPr="00BF313C">
        <w:rPr>
          <w:rFonts w:ascii="Helvetica" w:hAnsi="Helvetica" w:cs="Helvetica"/>
          <w:b/>
          <w:sz w:val="36"/>
          <w:lang w:val="en-US"/>
        </w:rPr>
        <w:t>New injector system: Miele doubles capacity of thermal disinfectors</w:t>
      </w:r>
    </w:p>
    <w:p w:rsidR="00073FE8" w:rsidRPr="00BF313C" w:rsidRDefault="004D004E" w:rsidP="00DD0632">
      <w:pPr>
        <w:pStyle w:val="Listenabsatz"/>
        <w:numPr>
          <w:ilvl w:val="0"/>
          <w:numId w:val="2"/>
        </w:numPr>
        <w:spacing w:line="360" w:lineRule="auto"/>
        <w:ind w:left="568" w:hanging="284"/>
        <w:rPr>
          <w:rFonts w:ascii="Helvetica" w:hAnsi="Helvetica" w:cs="Helvetica"/>
          <w:sz w:val="24"/>
          <w:lang w:val="en-US"/>
        </w:rPr>
      </w:pPr>
      <w:r w:rsidRPr="00BF313C">
        <w:rPr>
          <w:rFonts w:ascii="Helvetica" w:hAnsi="Helvetica" w:cs="Helvetica"/>
          <w:sz w:val="24"/>
          <w:lang w:val="en-US"/>
        </w:rPr>
        <w:t>44 nozzles for the connection of lumened instruments in undercounter models</w:t>
      </w:r>
    </w:p>
    <w:p w:rsidR="001064CA" w:rsidRPr="00BF313C" w:rsidRDefault="009F2D4F" w:rsidP="00DD0632">
      <w:pPr>
        <w:pStyle w:val="Listenabsatz"/>
        <w:numPr>
          <w:ilvl w:val="0"/>
          <w:numId w:val="2"/>
        </w:numPr>
        <w:spacing w:line="300" w:lineRule="auto"/>
        <w:ind w:left="568" w:hanging="284"/>
        <w:rPr>
          <w:rFonts w:ascii="Helvetica" w:hAnsi="Helvetica" w:cs="Helvetica"/>
          <w:sz w:val="24"/>
          <w:lang w:val="en-US"/>
        </w:rPr>
      </w:pPr>
      <w:r w:rsidRPr="00BF313C">
        <w:rPr>
          <w:rFonts w:ascii="Helvetica" w:hAnsi="Helvetica" w:cs="Helvetica"/>
          <w:sz w:val="24"/>
          <w:lang w:val="en-US"/>
        </w:rPr>
        <w:t xml:space="preserve">New accessories for greater flexibility in instrument reprocessing </w:t>
      </w:r>
    </w:p>
    <w:p w:rsidR="007A072C" w:rsidRPr="00BF313C" w:rsidRDefault="00920560" w:rsidP="008174C9">
      <w:pPr>
        <w:overflowPunct/>
        <w:autoSpaceDE/>
        <w:autoSpaceDN/>
        <w:adjustRightInd/>
        <w:spacing w:line="300" w:lineRule="auto"/>
        <w:textAlignment w:val="auto"/>
        <w:rPr>
          <w:rFonts w:ascii="Helvetica" w:hAnsi="Helvetica" w:cs="Helvetica"/>
          <w:szCs w:val="22"/>
          <w:lang w:val="en-US"/>
        </w:rPr>
      </w:pPr>
      <w:r>
        <w:rPr>
          <w:rFonts w:ascii="Helvetica" w:hAnsi="Helvetica" w:cs="Helvetica"/>
          <w:b/>
          <w:szCs w:val="22"/>
          <w:lang w:val="en-US"/>
        </w:rPr>
        <w:t xml:space="preserve">Gütersloh, September </w:t>
      </w:r>
      <w:r w:rsidR="004F78FE">
        <w:rPr>
          <w:rFonts w:ascii="Helvetica" w:hAnsi="Helvetica" w:cs="Helvetica"/>
          <w:b/>
          <w:szCs w:val="22"/>
          <w:lang w:val="en-US"/>
        </w:rPr>
        <w:t>9</w:t>
      </w:r>
      <w:r w:rsidR="007A072C" w:rsidRPr="00BF313C">
        <w:rPr>
          <w:rFonts w:ascii="Helvetica" w:hAnsi="Helvetica" w:cs="Helvetica"/>
          <w:b/>
          <w:szCs w:val="22"/>
          <w:lang w:val="en-US"/>
        </w:rPr>
        <w:t xml:space="preserve">, 2019. – </w:t>
      </w:r>
      <w:r w:rsidR="007A072C" w:rsidRPr="00BF313C">
        <w:rPr>
          <w:rFonts w:ascii="Helvetica" w:hAnsi="Helvetica" w:cs="Helvetica"/>
          <w:szCs w:val="22"/>
          <w:lang w:val="en-US"/>
        </w:rPr>
        <w:t xml:space="preserve">60 cm wide thermal disinfectors increasingly flexible and with larger capacity for instruments – thanks to new accessories. </w:t>
      </w:r>
      <w:r w:rsidR="004F78FE" w:rsidRPr="00BF313C">
        <w:rPr>
          <w:rFonts w:ascii="Helvetica" w:hAnsi="Helvetica" w:cs="Helvetica"/>
          <w:szCs w:val="22"/>
          <w:lang w:val="en-US"/>
        </w:rPr>
        <w:t>For instance, a module will be available for the</w:t>
      </w:r>
      <w:r w:rsidR="004F78FE">
        <w:rPr>
          <w:rFonts w:ascii="Helvetica" w:hAnsi="Helvetica" w:cs="Helvetica"/>
          <w:szCs w:val="22"/>
          <w:lang w:val="en-US"/>
        </w:rPr>
        <w:t xml:space="preserve"> lower basket from December</w:t>
      </w:r>
      <w:r w:rsidR="004F78FE" w:rsidRPr="00BF313C">
        <w:rPr>
          <w:rFonts w:ascii="Helvetica" w:hAnsi="Helvetica" w:cs="Helvetica"/>
          <w:szCs w:val="22"/>
          <w:lang w:val="en-US"/>
        </w:rPr>
        <w:t xml:space="preserve"> 2019 which is equipped</w:t>
      </w:r>
      <w:r w:rsidR="004F78FE">
        <w:rPr>
          <w:rFonts w:ascii="Helvetica" w:hAnsi="Helvetica" w:cs="Helvetica"/>
          <w:szCs w:val="22"/>
          <w:lang w:val="en-US"/>
        </w:rPr>
        <w:t xml:space="preserve"> </w:t>
      </w:r>
      <w:r w:rsidR="007A072C" w:rsidRPr="00BF313C">
        <w:rPr>
          <w:rFonts w:ascii="Helvetica" w:hAnsi="Helvetica" w:cs="Helvetica"/>
          <w:szCs w:val="22"/>
          <w:lang w:val="en-US"/>
        </w:rPr>
        <w:t>with two additional rows of injector nozzles. It offers space for 22 nozzles previously only available for the upper basket. This results in a doubling of the number of connections for the reprocessing of hand-pieces and contra-angles as well as other lumened instruments to 44 per cycle, leaving dental surgeries able to rise to the challenge of increasing patient numbers.</w:t>
      </w:r>
    </w:p>
    <w:p w:rsidR="007A072C" w:rsidRPr="00BF313C" w:rsidRDefault="009F2D4F" w:rsidP="007A072C">
      <w:pPr>
        <w:overflowPunct/>
        <w:autoSpaceDE/>
        <w:autoSpaceDN/>
        <w:adjustRightInd/>
        <w:spacing w:line="300" w:lineRule="auto"/>
        <w:textAlignment w:val="auto"/>
        <w:rPr>
          <w:rFonts w:ascii="Helvetica" w:hAnsi="Helvetica" w:cs="Helvetica"/>
          <w:b/>
          <w:szCs w:val="22"/>
          <w:lang w:val="en-US"/>
        </w:rPr>
      </w:pPr>
      <w:r w:rsidRPr="00BF313C">
        <w:rPr>
          <w:rFonts w:ascii="Helvetica" w:hAnsi="Helvetica" w:cs="Helvetica"/>
          <w:szCs w:val="22"/>
          <w:lang w:val="en-US"/>
        </w:rPr>
        <w:t>In order to protect hand-pieces and contra-angles, Miele uses special fine-</w:t>
      </w:r>
      <w:r w:rsidR="00D772F1" w:rsidRPr="00BF313C">
        <w:rPr>
          <w:rFonts w:ascii="Helvetica" w:hAnsi="Helvetica" w:cs="Helvetica"/>
          <w:szCs w:val="22"/>
          <w:lang w:val="en-US"/>
        </w:rPr>
        <w:t xml:space="preserve">mesh tubular </w:t>
      </w:r>
      <w:r w:rsidRPr="00BF313C">
        <w:rPr>
          <w:rFonts w:ascii="Helvetica" w:hAnsi="Helvetica" w:cs="Helvetica"/>
          <w:szCs w:val="22"/>
          <w:lang w:val="en-US"/>
        </w:rPr>
        <w:t>filter</w:t>
      </w:r>
      <w:r w:rsidR="00D772F1" w:rsidRPr="00BF313C">
        <w:rPr>
          <w:rFonts w:ascii="Helvetica" w:hAnsi="Helvetica" w:cs="Helvetica"/>
          <w:szCs w:val="22"/>
          <w:lang w:val="en-US"/>
        </w:rPr>
        <w:t>s</w:t>
      </w:r>
      <w:r w:rsidRPr="00BF313C">
        <w:rPr>
          <w:rFonts w:ascii="Helvetica" w:hAnsi="Helvetica" w:cs="Helvetica"/>
          <w:szCs w:val="22"/>
          <w:lang w:val="en-US"/>
        </w:rPr>
        <w:t xml:space="preserve"> to ensure the thorough irrigation of instruments, but at the same time prevent soil particles from entering the complex instruments. In addition to this, special adapters are available which are simply placed onto the injector rail. This includes, for example, the reprocessing of instruments with separate spray channels, or tips used on air scalers and piezo scalers.</w:t>
      </w:r>
    </w:p>
    <w:p w:rsidR="007A072C" w:rsidRPr="00BF313C" w:rsidRDefault="007A072C" w:rsidP="007A072C">
      <w:pPr>
        <w:overflowPunct/>
        <w:autoSpaceDE/>
        <w:autoSpaceDN/>
        <w:adjustRightInd/>
        <w:spacing w:line="300" w:lineRule="auto"/>
        <w:textAlignment w:val="auto"/>
        <w:rPr>
          <w:rFonts w:ascii="Helvetica" w:hAnsi="Helvetica" w:cs="Helvetica"/>
          <w:szCs w:val="22"/>
          <w:lang w:val="en-US"/>
        </w:rPr>
      </w:pPr>
      <w:r w:rsidRPr="00BF313C">
        <w:rPr>
          <w:rFonts w:ascii="Helvetica" w:hAnsi="Helvetica" w:cs="Helvetica"/>
          <w:szCs w:val="22"/>
          <w:lang w:val="en-US"/>
        </w:rPr>
        <w:t>If there are no lumened instruments to be reprocessed in the lower basket, the injector rails can be simply removed to create space for mesh trays. Additional flexibility is provided by a height-adjustable upper basket, allowing larger load items to be accommodated. Just as practical: A new insert for separable mouth mirrors which complements the range of ac</w:t>
      </w:r>
      <w:r w:rsidR="00BF313C" w:rsidRPr="00BF313C">
        <w:rPr>
          <w:rFonts w:ascii="Helvetica" w:hAnsi="Helvetica" w:cs="Helvetica"/>
          <w:szCs w:val="22"/>
          <w:lang w:val="en-US"/>
        </w:rPr>
        <w:t>cessories for the upper basket.</w:t>
      </w:r>
    </w:p>
    <w:p w:rsidR="00D11DDB" w:rsidRPr="00BF313C" w:rsidRDefault="00D11DDB" w:rsidP="00484756">
      <w:pPr>
        <w:tabs>
          <w:tab w:val="center" w:pos="4536"/>
        </w:tabs>
        <w:overflowPunct/>
        <w:spacing w:before="480" w:line="300" w:lineRule="auto"/>
        <w:textAlignment w:val="auto"/>
        <w:rPr>
          <w:rFonts w:ascii="Helvetica" w:hAnsi="Helvetica" w:cs="Helvetica"/>
          <w:color w:val="000000"/>
          <w:szCs w:val="22"/>
          <w:lang w:val="en-US" w:eastAsia="zh-TW"/>
        </w:rPr>
      </w:pPr>
      <w:r w:rsidRPr="00BF313C">
        <w:rPr>
          <w:rFonts w:ascii="Helvetica" w:hAnsi="Helvetica" w:cs="Helvetica"/>
          <w:b/>
          <w:bCs/>
          <w:color w:val="000000"/>
          <w:szCs w:val="22"/>
          <w:lang w:val="en-US"/>
        </w:rPr>
        <w:t>Media contact:</w:t>
      </w:r>
    </w:p>
    <w:p w:rsidR="00D11DDB" w:rsidRPr="00BF313C" w:rsidRDefault="004D004E" w:rsidP="00D11DDB">
      <w:pPr>
        <w:overflowPunct/>
        <w:spacing w:before="0" w:line="300" w:lineRule="auto"/>
        <w:textAlignment w:val="auto"/>
        <w:rPr>
          <w:rFonts w:ascii="Helvetica" w:hAnsi="Helvetica" w:cs="Helvetica"/>
          <w:color w:val="000000"/>
          <w:szCs w:val="22"/>
          <w:lang w:val="en-US" w:eastAsia="zh-TW"/>
        </w:rPr>
      </w:pPr>
      <w:r w:rsidRPr="00BF313C">
        <w:rPr>
          <w:rFonts w:ascii="Helvetica" w:hAnsi="Helvetica" w:cs="Helvetica"/>
          <w:color w:val="000000"/>
          <w:szCs w:val="22"/>
          <w:lang w:val="en-US"/>
        </w:rPr>
        <w:t>Anke Schläger</w:t>
      </w:r>
    </w:p>
    <w:p w:rsidR="00D11DDB" w:rsidRPr="00BF313C" w:rsidRDefault="00BF313C" w:rsidP="00D11DDB">
      <w:pPr>
        <w:overflowPunct/>
        <w:spacing w:before="0" w:line="300" w:lineRule="auto"/>
        <w:textAlignment w:val="auto"/>
        <w:rPr>
          <w:rFonts w:ascii="Helvetica" w:hAnsi="Helvetica" w:cs="Helvetica"/>
          <w:color w:val="000000"/>
          <w:szCs w:val="22"/>
          <w:lang w:val="en-US" w:eastAsia="zh-TW"/>
        </w:rPr>
      </w:pPr>
      <w:r w:rsidRPr="00BF313C">
        <w:rPr>
          <w:rFonts w:ascii="Helvetica" w:hAnsi="Helvetica" w:cs="Helvetica"/>
          <w:color w:val="000000"/>
          <w:szCs w:val="22"/>
          <w:lang w:val="en-US"/>
        </w:rPr>
        <w:t>Phone</w:t>
      </w:r>
      <w:r w:rsidR="00D11DDB" w:rsidRPr="00BF313C">
        <w:rPr>
          <w:rFonts w:ascii="Helvetica" w:hAnsi="Helvetica" w:cs="Helvetica"/>
          <w:color w:val="000000"/>
          <w:szCs w:val="22"/>
          <w:lang w:val="en-US"/>
        </w:rPr>
        <w:t>: +49 5241</w:t>
      </w:r>
      <w:r w:rsidRPr="00BF313C">
        <w:rPr>
          <w:rFonts w:ascii="Helvetica" w:hAnsi="Helvetica" w:cs="Helvetica"/>
          <w:color w:val="000000"/>
          <w:szCs w:val="22"/>
          <w:lang w:val="en-US"/>
        </w:rPr>
        <w:t xml:space="preserve"> </w:t>
      </w:r>
      <w:r w:rsidR="00D11DDB" w:rsidRPr="00BF313C">
        <w:rPr>
          <w:rFonts w:ascii="Helvetica" w:hAnsi="Helvetica" w:cs="Helvetica"/>
          <w:color w:val="000000"/>
          <w:szCs w:val="22"/>
          <w:lang w:val="en-US"/>
        </w:rPr>
        <w:t>89-1949</w:t>
      </w:r>
    </w:p>
    <w:p w:rsidR="00A93509" w:rsidRPr="00BF313C" w:rsidRDefault="00D11DDB" w:rsidP="00F6005A">
      <w:pPr>
        <w:overflowPunct/>
        <w:spacing w:before="0" w:line="300" w:lineRule="auto"/>
        <w:textAlignment w:val="auto"/>
        <w:rPr>
          <w:rFonts w:ascii="Helvetica" w:hAnsi="Helvetica" w:cs="Helvetica"/>
          <w:color w:val="000000"/>
          <w:szCs w:val="22"/>
          <w:lang w:val="en-US" w:eastAsia="zh-TW"/>
        </w:rPr>
      </w:pPr>
      <w:bookmarkStart w:id="1" w:name="email"/>
      <w:r w:rsidRPr="00BF313C">
        <w:rPr>
          <w:rFonts w:ascii="Helvetica" w:hAnsi="Helvetica" w:cs="Helvetica"/>
          <w:color w:val="000000"/>
          <w:szCs w:val="22"/>
          <w:lang w:val="en-US"/>
        </w:rPr>
        <w:t>Email: anke.schlaeger@miele.com</w:t>
      </w:r>
      <w:bookmarkEnd w:id="1"/>
    </w:p>
    <w:p w:rsidR="00AC6DBE" w:rsidRPr="00CD60E9" w:rsidRDefault="00AC6DBE" w:rsidP="00AC6DBE">
      <w:pPr>
        <w:spacing w:line="300" w:lineRule="auto"/>
        <w:rPr>
          <w:rFonts w:ascii="Helvetica" w:hAnsi="Helvetica" w:cs="Helvetica"/>
          <w:sz w:val="18"/>
          <w:szCs w:val="18"/>
          <w:lang w:val="en-US"/>
        </w:rPr>
      </w:pPr>
      <w:r w:rsidRPr="00DC5CE1">
        <w:rPr>
          <w:rFonts w:ascii="Helvetica" w:hAnsi="Helvetica" w:cs="Helvetica"/>
          <w:b/>
          <w:bCs/>
          <w:color w:val="000000"/>
          <w:sz w:val="18"/>
          <w:szCs w:val="18"/>
          <w:lang w:val="en-US"/>
        </w:rPr>
        <w:t>Company profile:</w:t>
      </w:r>
      <w:r w:rsidRPr="00DC5CE1">
        <w:rPr>
          <w:rFonts w:ascii="Helvetica" w:hAnsi="Helvetica" w:cs="Helvetica"/>
          <w:color w:val="000000"/>
          <w:sz w:val="18"/>
          <w:szCs w:val="18"/>
          <w:lang w:val="en-US"/>
        </w:rPr>
        <w:t xml:space="preserve"> Miele is the world's leading manufacturer of premium domestic appliances including cooking, baking and steam-cooking appliances, refrigeration products, coffee makers, dishwashers and laundry and floor care products.</w:t>
      </w:r>
      <w:r w:rsidRPr="00DC5CE1">
        <w:rPr>
          <w:rFonts w:ascii="Helvetica" w:hAnsi="Helvetica" w:cs="Helvetica"/>
          <w:sz w:val="18"/>
          <w:szCs w:val="18"/>
          <w:lang w:val="en-US"/>
        </w:rPr>
        <w:t xml:space="preserve"> This line-up is augmented by dishwashers, washing machines and tumble dryers for commercial use as well as washer-disinfectors and sterilisers for use in medical and laboratory applications (Miele Professional). The Miele company, founded in 1899, has eight production plants in Germany as well as one plant each in Austria, the Czech Republic, China and Romania. These are joined by the two plants belonging to Miele's </w:t>
      </w:r>
      <w:r w:rsidRPr="00DC5CE1">
        <w:rPr>
          <w:rFonts w:ascii="Helvetica" w:hAnsi="Helvetica" w:cs="Helvetica"/>
          <w:sz w:val="18"/>
          <w:szCs w:val="18"/>
          <w:lang w:val="en-US"/>
        </w:rPr>
        <w:lastRenderedPageBreak/>
        <w:t xml:space="preserve">Italian medical technology subsidiary Steelco. Turnover in the 2018/19 business year was around € 4.16 bn, with a share of business outside Germany of approx. 71%. Miele is represented with its own sales subsidiaries and via importers in almost 100 countries. Throughout the world, the family-run enterprise, now in its fourth generation, employs a workforce of around 20,200, whereof 11,050 are employed in Germany. </w:t>
      </w:r>
      <w:r w:rsidRPr="00CD60E9">
        <w:rPr>
          <w:rFonts w:ascii="Helvetica" w:hAnsi="Helvetica" w:cs="Helvetica"/>
          <w:sz w:val="18"/>
          <w:szCs w:val="18"/>
          <w:lang w:val="en-US"/>
        </w:rPr>
        <w:t>The company has its headquarters in Gütersloh in Westphalia.</w:t>
      </w:r>
    </w:p>
    <w:p w:rsidR="00A93509" w:rsidRPr="00BF313C" w:rsidRDefault="00A93509" w:rsidP="00A93509">
      <w:pPr>
        <w:spacing w:line="300" w:lineRule="auto"/>
        <w:rPr>
          <w:rFonts w:ascii="Helvetica" w:hAnsi="Helvetica" w:cs="Helvetica"/>
          <w:szCs w:val="22"/>
          <w:lang w:val="en-US"/>
        </w:rPr>
      </w:pPr>
    </w:p>
    <w:p w:rsidR="00867AD1" w:rsidRPr="00BF313C" w:rsidRDefault="00867AD1" w:rsidP="00867AD1">
      <w:pPr>
        <w:spacing w:line="300" w:lineRule="auto"/>
        <w:rPr>
          <w:rFonts w:ascii="Helvetica" w:hAnsi="Helvetica" w:cs="Helvetica"/>
          <w:b/>
          <w:lang w:val="en-US"/>
        </w:rPr>
      </w:pPr>
      <w:r w:rsidRPr="00BF313C">
        <w:rPr>
          <w:rFonts w:ascii="Helvetica" w:hAnsi="Helvetica" w:cs="Helvetica"/>
          <w:b/>
          <w:lang w:val="en-US"/>
        </w:rPr>
        <w:t>There is one photograph with this text</w:t>
      </w:r>
    </w:p>
    <w:p w:rsidR="00BF313C" w:rsidRPr="00BF313C" w:rsidRDefault="00BF313C" w:rsidP="00BF313C">
      <w:pPr>
        <w:spacing w:line="300" w:lineRule="auto"/>
        <w:rPr>
          <w:rFonts w:ascii="Helvetica" w:hAnsi="Helvetica" w:cs="Helvetica"/>
          <w:bCs/>
          <w:lang w:val="en-US"/>
        </w:rPr>
      </w:pPr>
      <w:r w:rsidRPr="00BF313C">
        <w:rPr>
          <w:rFonts w:ascii="Helvetica" w:hAnsi="Helvetica" w:cs="Helvetica"/>
          <w:b/>
          <w:noProof/>
          <w:sz w:val="36"/>
        </w:rPr>
        <mc:AlternateContent>
          <mc:Choice Requires="wps">
            <w:drawing>
              <wp:anchor distT="0" distB="0" distL="114300" distR="114300" simplePos="0" relativeHeight="251661312" behindDoc="1" locked="0" layoutInCell="1" allowOverlap="1" wp14:anchorId="6C577E15" wp14:editId="738CE922">
                <wp:simplePos x="0" y="0"/>
                <wp:positionH relativeFrom="margin">
                  <wp:align>left</wp:align>
                </wp:positionH>
                <wp:positionV relativeFrom="paragraph">
                  <wp:posOffset>163830</wp:posOffset>
                </wp:positionV>
                <wp:extent cx="1296000" cy="972000"/>
                <wp:effectExtent l="0" t="0" r="0" b="0"/>
                <wp:wrapTight wrapText="bothSides">
                  <wp:wrapPolygon edited="0">
                    <wp:start x="0" y="0"/>
                    <wp:lineTo x="0" y="21176"/>
                    <wp:lineTo x="21282" y="21176"/>
                    <wp:lineTo x="2128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6000" cy="9720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5952F80" id="Rechteck 7" o:spid="_x0000_s1026" style="position:absolute;margin-left:0;margin-top:12.9pt;width:102.05pt;height:76.5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" stroked="f" strokeweight="1pt">
                <v:fill r:id="rId9" o:title="" recolor="t" rotate="t" type="frame"/>
                <w10:wrap type="tight" anchorx="margin"/>
              </v:rect>
            </w:pict>
          </mc:Fallback>
        </mc:AlternateContent>
      </w:r>
      <w:r w:rsidRPr="00BF313C">
        <w:rPr>
          <w:rFonts w:ascii="Helvetica" w:hAnsi="Helvetica" w:cs="Helvetica"/>
          <w:b/>
          <w:bCs/>
          <w:lang w:val="en-US"/>
        </w:rPr>
        <w:t>Photo 1:</w:t>
      </w:r>
      <w:r w:rsidRPr="00BF313C">
        <w:rPr>
          <w:rFonts w:ascii="Helvetica" w:hAnsi="Helvetica" w:cs="Helvetica"/>
          <w:bCs/>
          <w:lang w:val="en-US"/>
        </w:rPr>
        <w:t xml:space="preserve"> The baskets for 60 cm wide thermal disinfectors are flexible in their use of space. This includes accommodating an additional module which doubles the previous number of injector nozzles to 44. Capacity bottlenecks in reprocessing are now not likely to be a problem when patient numbers increase. (Photo: Miele)</w:t>
      </w:r>
    </w:p>
    <w:p w:rsidR="00BF313C" w:rsidRPr="00BF313C" w:rsidRDefault="00BF313C" w:rsidP="00BF313C">
      <w:pPr>
        <w:tabs>
          <w:tab w:val="left" w:pos="1701"/>
        </w:tabs>
        <w:spacing w:before="480"/>
        <w:rPr>
          <w:rStyle w:val="Hyperlink"/>
          <w:rFonts w:ascii="Helvetica" w:hAnsi="Helvetica" w:cs="Helvetica"/>
          <w:color w:val="auto"/>
          <w:lang w:val="en-US"/>
        </w:rPr>
      </w:pPr>
      <w:r w:rsidRPr="00BF313C">
        <w:rPr>
          <w:rFonts w:ascii="Helvetica" w:hAnsi="Helvetica" w:cs="Helvetica"/>
          <w:lang w:val="en-US"/>
        </w:rPr>
        <w:t xml:space="preserve">Text and photo download: </w:t>
      </w:r>
      <w:r w:rsidRPr="00BF313C">
        <w:rPr>
          <w:rFonts w:ascii="Helvetica" w:hAnsi="Helvetica" w:cs="Helvetica"/>
          <w:lang w:val="en-US"/>
        </w:rPr>
        <w:tab/>
      </w:r>
      <w:hyperlink r:id="rId10" w:history="1">
        <w:r w:rsidRPr="00BF313C">
          <w:rPr>
            <w:rStyle w:val="Hyperlink"/>
            <w:rFonts w:ascii="Helvetica" w:hAnsi="Helvetica" w:cs="Helvetica"/>
            <w:color w:val="auto"/>
            <w:lang w:val="en-US"/>
          </w:rPr>
          <w:t>www.miele-presse.de</w:t>
        </w:r>
      </w:hyperlink>
    </w:p>
    <w:p w:rsidR="00832713" w:rsidRDefault="00832713" w:rsidP="00832713">
      <w:pPr>
        <w:tabs>
          <w:tab w:val="left" w:pos="1701"/>
        </w:tabs>
        <w:spacing w:before="480"/>
        <w:rPr>
          <w:rFonts w:ascii="Helvetica" w:hAnsi="Helvetica" w:cs="Helvetica"/>
          <w:color w:val="000000"/>
          <w:szCs w:val="22"/>
          <w:lang w:val="en-US"/>
        </w:rPr>
      </w:pPr>
      <w:r>
        <w:rPr>
          <w:rFonts w:ascii="Helvetica" w:hAnsi="Helvetica" w:cs="Helvetica"/>
          <w:color w:val="000000"/>
          <w:szCs w:val="22"/>
          <w:lang w:val="en-US"/>
        </w:rPr>
        <w:t>Follow us on:</w:t>
      </w:r>
      <w:r>
        <w:rPr>
          <w:rFonts w:ascii="Helvetica" w:hAnsi="Helvetica" w:cs="Helvetica"/>
          <w:color w:val="000000"/>
          <w:szCs w:val="22"/>
          <w:lang w:val="en-US"/>
        </w:rPr>
        <w:tab/>
      </w:r>
      <w:r>
        <w:rPr>
          <w:rFonts w:ascii="Helvetica" w:hAnsi="Helvetica" w:cs="Helvetica"/>
          <w:color w:val="000000"/>
          <w:szCs w:val="22"/>
          <w:lang w:val="en-US"/>
        </w:rPr>
        <w:tab/>
      </w:r>
      <w:r>
        <w:rPr>
          <w:rFonts w:ascii="Helvetica" w:hAnsi="Helvetica" w:cs="Helvetica"/>
          <w:noProof/>
          <w:color w:val="000000"/>
          <w:szCs w:val="22"/>
        </w:rPr>
        <w:drawing>
          <wp:inline distT="0" distB="0" distL="0" distR="0">
            <wp:extent cx="161925" cy="133350"/>
            <wp:effectExtent l="0" t="0" r="9525" b="0"/>
            <wp:docPr id="4" name="Grafik 4" descr="Twitter_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Twitter_logo_blu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Pr>
          <w:rFonts w:ascii="Helvetica" w:hAnsi="Helvetica" w:cs="Helvetica"/>
          <w:color w:val="000000"/>
          <w:szCs w:val="22"/>
          <w:lang w:val="en-US"/>
        </w:rPr>
        <w:t xml:space="preserve"> </w:t>
      </w:r>
      <w:r>
        <w:rPr>
          <w:rFonts w:ascii="Helvetica" w:hAnsi="Helvetica" w:cs="Helvetica"/>
          <w:color w:val="000000"/>
          <w:lang w:val="en-US"/>
        </w:rPr>
        <w:t>@Miele_Press</w:t>
      </w:r>
    </w:p>
    <w:p w:rsidR="00832713" w:rsidRPr="00920560" w:rsidRDefault="00832713" w:rsidP="00832713">
      <w:pPr>
        <w:tabs>
          <w:tab w:val="left" w:pos="1701"/>
        </w:tabs>
        <w:spacing w:before="120"/>
        <w:rPr>
          <w:rFonts w:ascii="Helvetica" w:hAnsi="Helvetica" w:cs="Helvetica"/>
          <w:szCs w:val="22"/>
        </w:rPr>
      </w:pPr>
      <w:r>
        <w:rPr>
          <w:rFonts w:ascii="Helvetica" w:hAnsi="Helvetica" w:cs="Helvetica"/>
          <w:color w:val="000000"/>
          <w:szCs w:val="22"/>
          <w:lang w:val="en-US"/>
        </w:rPr>
        <w:tab/>
      </w:r>
      <w:r>
        <w:rPr>
          <w:rFonts w:ascii="Helvetica" w:hAnsi="Helvetica" w:cs="Helvetica"/>
          <w:color w:val="000000"/>
          <w:szCs w:val="22"/>
          <w:lang w:val="en-US"/>
        </w:rPr>
        <w:tab/>
      </w:r>
      <w:r>
        <w:rPr>
          <w:rFonts w:ascii="Helvetica" w:hAnsi="Helvetica" w:cs="Helvetica"/>
          <w:noProof/>
        </w:rPr>
        <w:drawing>
          <wp:inline distT="0" distB="0" distL="0" distR="0">
            <wp:extent cx="171450" cy="1714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920560">
        <w:rPr>
          <w:rFonts w:ascii="Helvetica" w:hAnsi="Helvetica" w:cs="Helvetica"/>
        </w:rPr>
        <w:t xml:space="preserve"> @Miele</w:t>
      </w:r>
    </w:p>
    <w:p w:rsidR="00832713" w:rsidRDefault="00832713" w:rsidP="00832713">
      <w:pPr>
        <w:tabs>
          <w:tab w:val="left" w:pos="1701"/>
        </w:tabs>
        <w:spacing w:before="120"/>
        <w:rPr>
          <w:rFonts w:ascii="Helvetica" w:hAnsi="Helvetica" w:cs="Helvetica"/>
          <w:noProof/>
          <w:szCs w:val="22"/>
        </w:rPr>
      </w:pPr>
      <w:r w:rsidRPr="00920560">
        <w:rPr>
          <w:rFonts w:ascii="Helvetica" w:hAnsi="Helvetica" w:cs="Helvetica"/>
          <w:szCs w:val="22"/>
        </w:rPr>
        <w:tab/>
      </w:r>
      <w:r w:rsidRPr="00920560">
        <w:rPr>
          <w:rFonts w:ascii="Helvetica" w:hAnsi="Helvetica" w:cs="Helvetica"/>
          <w:szCs w:val="22"/>
        </w:rPr>
        <w:tab/>
      </w:r>
      <w:r>
        <w:rPr>
          <w:rFonts w:ascii="Helvetica" w:hAnsi="Helvetica" w:cs="Helvetica"/>
          <w:noProof/>
        </w:rPr>
        <w:drawing>
          <wp:inline distT="0" distB="0" distL="0" distR="0">
            <wp:extent cx="190500" cy="1905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l="29146" t="11607" r="30151" b="15178"/>
                    <a:stretch>
                      <a:fillRect/>
                    </a:stretch>
                  </pic:blipFill>
                  <pic:spPr bwMode="auto">
                    <a:xfrm>
                      <a:off x="0" y="0"/>
                      <a:ext cx="190500" cy="190500"/>
                    </a:xfrm>
                    <a:prstGeom prst="rect">
                      <a:avLst/>
                    </a:prstGeom>
                    <a:noFill/>
                    <a:ln>
                      <a:noFill/>
                    </a:ln>
                  </pic:spPr>
                </pic:pic>
              </a:graphicData>
            </a:graphic>
          </wp:inline>
        </w:drawing>
      </w:r>
      <w:r>
        <w:rPr>
          <w:rFonts w:ascii="Helvetica" w:hAnsi="Helvetica" w:cs="Helvetica"/>
        </w:rPr>
        <w:t xml:space="preserve"> @Miele_com</w:t>
      </w:r>
    </w:p>
    <w:p w:rsidR="00BF313C" w:rsidRPr="00BF313C" w:rsidRDefault="00832713" w:rsidP="00832713">
      <w:pPr>
        <w:tabs>
          <w:tab w:val="left" w:pos="1701"/>
        </w:tabs>
        <w:spacing w:before="120"/>
        <w:rPr>
          <w:rStyle w:val="Hyperlink"/>
          <w:rFonts w:ascii="Helvetica" w:hAnsi="Helvetica" w:cs="Helvetica"/>
          <w:color w:val="auto"/>
          <w:szCs w:val="22"/>
        </w:rPr>
      </w:pPr>
      <w:r>
        <w:rPr>
          <w:rFonts w:ascii="Helvetica" w:hAnsi="Helvetica" w:cs="Helvetica"/>
          <w:szCs w:val="22"/>
        </w:rPr>
        <w:tab/>
      </w:r>
      <w:r>
        <w:rPr>
          <w:rFonts w:ascii="Helvetica" w:hAnsi="Helvetica" w:cs="Helvetica"/>
          <w:szCs w:val="22"/>
        </w:rPr>
        <w:tab/>
      </w:r>
      <w:r>
        <w:rPr>
          <w:rFonts w:ascii="Helvetica" w:hAnsi="Helvetica" w:cs="Helvetica"/>
          <w:noProof/>
        </w:rPr>
        <w:drawing>
          <wp:inline distT="0" distB="0" distL="0" distR="0">
            <wp:extent cx="190500" cy="1905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4">
                      <a:extLst>
                        <a:ext uri="{28A0092B-C50C-407E-A947-70E740481C1C}">
                          <a14:useLocalDpi xmlns:a14="http://schemas.microsoft.com/office/drawing/2010/main" val="0"/>
                        </a:ext>
                      </a:extLst>
                    </a:blip>
                    <a:srcRect l="73511"/>
                    <a:stretch>
                      <a:fillRect/>
                    </a:stretch>
                  </pic:blipFill>
                  <pic:spPr bwMode="auto">
                    <a:xfrm>
                      <a:off x="0" y="0"/>
                      <a:ext cx="190500" cy="190500"/>
                    </a:xfrm>
                    <a:prstGeom prst="rect">
                      <a:avLst/>
                    </a:prstGeom>
                    <a:noFill/>
                    <a:ln>
                      <a:noFill/>
                    </a:ln>
                  </pic:spPr>
                </pic:pic>
              </a:graphicData>
            </a:graphic>
          </wp:inline>
        </w:drawing>
      </w:r>
      <w:r>
        <w:rPr>
          <w:rFonts w:ascii="Helvetica" w:hAnsi="Helvetica" w:cs="Helvetica"/>
        </w:rPr>
        <w:t xml:space="preserve"> Miele | Miele Professional</w:t>
      </w:r>
    </w:p>
    <w:sectPr w:rsidR="00BF313C" w:rsidRPr="00BF313C" w:rsidSect="003D6005">
      <w:headerReference w:type="default" r:id="rId15"/>
      <w:footerReference w:type="default" r:id="rId16"/>
      <w:headerReference w:type="first" r:id="rId17"/>
      <w:footerReference w:type="first" r:id="rId18"/>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2A2" w:rsidRDefault="00FB22A2" w:rsidP="000D0B3F">
      <w:pPr>
        <w:spacing w:before="0"/>
      </w:pPr>
      <w:r>
        <w:separator/>
      </w:r>
    </w:p>
  </w:endnote>
  <w:endnote w:type="continuationSeparator" w:id="0">
    <w:p w:rsidR="00FB22A2" w:rsidRDefault="00FB22A2"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E85A8C" w:rsidRDefault="00563FA7"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13C" w:rsidRPr="00090544" w:rsidRDefault="00BF313C" w:rsidP="00BF313C">
    <w:pPr>
      <w:pStyle w:val="Fuzeile"/>
      <w:tabs>
        <w:tab w:val="left" w:pos="1134"/>
        <w:tab w:val="left" w:pos="2552"/>
        <w:tab w:val="left" w:pos="3969"/>
        <w:tab w:val="left" w:pos="5387"/>
        <w:tab w:val="left" w:pos="6804"/>
      </w:tabs>
      <w:rPr>
        <w:rFonts w:ascii="Helvetica" w:hAnsi="Helvetica" w:cs="Helvetica"/>
        <w:sz w:val="14"/>
        <w:lang w:val="en-US"/>
      </w:rPr>
    </w:pPr>
    <w:r>
      <w:rPr>
        <w:rFonts w:ascii="Arial" w:hAnsi="Arial" w:cs="Arial"/>
        <w:b/>
        <w:sz w:val="14"/>
        <w:szCs w:val="14"/>
      </w:rPr>
      <w:tab/>
    </w:r>
    <w:r w:rsidRPr="00090544">
      <w:rPr>
        <w:rFonts w:ascii="Helvetica" w:hAnsi="Helvetica" w:cs="Helvetica"/>
        <w:b/>
        <w:sz w:val="14"/>
        <w:szCs w:val="14"/>
        <w:lang w:val="en-US"/>
      </w:rPr>
      <w:t>Free for</w:t>
    </w:r>
    <w:r w:rsidRPr="00090544">
      <w:rPr>
        <w:rFonts w:ascii="Helvetica" w:hAnsi="Helvetica" w:cs="Helvetica"/>
        <w:b/>
        <w:sz w:val="14"/>
        <w:szCs w:val="14"/>
        <w:lang w:val="en-US"/>
      </w:rPr>
      <w:tab/>
    </w:r>
    <w:r>
      <w:rPr>
        <w:rFonts w:ascii="Helvetica" w:hAnsi="Helvetica" w:cs="Helvetica"/>
        <w:b/>
        <w:sz w:val="14"/>
        <w:szCs w:val="14"/>
        <w:lang w:val="en-US"/>
      </w:rPr>
      <w:t>Please submit</w:t>
    </w:r>
    <w:r w:rsidRPr="00090544">
      <w:rPr>
        <w:rFonts w:ascii="Helvetica" w:hAnsi="Helvetica" w:cs="Helvetica"/>
        <w:b/>
        <w:sz w:val="14"/>
        <w:lang w:val="en-US"/>
      </w:rPr>
      <w:tab/>
      <w:t>Post</w:t>
    </w:r>
    <w:r>
      <w:rPr>
        <w:rFonts w:ascii="Helvetica" w:hAnsi="Helvetica" w:cs="Helvetica"/>
        <w:b/>
        <w:sz w:val="14"/>
        <w:lang w:val="en-US"/>
      </w:rPr>
      <w:t>al address</w:t>
    </w:r>
    <w:r w:rsidRPr="00090544">
      <w:rPr>
        <w:rFonts w:ascii="Helvetica" w:hAnsi="Helvetica" w:cs="Helvetica"/>
        <w:b/>
        <w:sz w:val="14"/>
        <w:lang w:val="en-US"/>
      </w:rPr>
      <w:tab/>
    </w:r>
    <w:r>
      <w:rPr>
        <w:rFonts w:ascii="Helvetica" w:hAnsi="Helvetica" w:cs="Helvetica"/>
        <w:b/>
        <w:sz w:val="14"/>
        <w:lang w:val="en-US"/>
      </w:rPr>
      <w:t>Phone</w:t>
    </w:r>
    <w:r w:rsidRPr="00090544">
      <w:rPr>
        <w:rFonts w:ascii="Helvetica" w:hAnsi="Helvetica" w:cs="Helvetica"/>
        <w:b/>
        <w:sz w:val="14"/>
        <w:lang w:val="en-US"/>
      </w:rPr>
      <w:tab/>
    </w:r>
    <w:r w:rsidRPr="00090544">
      <w:rPr>
        <w:rFonts w:ascii="Helvetica" w:hAnsi="Helvetica" w:cs="Helvetica"/>
        <w:sz w:val="14"/>
        <w:lang w:val="en-US"/>
      </w:rPr>
      <w:t>www.miele.de</w:t>
    </w:r>
    <w:r w:rsidRPr="00090544">
      <w:rPr>
        <w:rFonts w:ascii="Helvetica" w:hAnsi="Helvetica" w:cs="Helvetica"/>
        <w:b/>
        <w:sz w:val="14"/>
        <w:szCs w:val="14"/>
        <w:lang w:val="en-US"/>
      </w:rPr>
      <w:br/>
    </w:r>
    <w:r w:rsidRPr="00090544">
      <w:rPr>
        <w:rFonts w:ascii="Helvetica" w:hAnsi="Helvetica" w:cs="Helvetica"/>
        <w:b/>
        <w:sz w:val="14"/>
        <w:szCs w:val="14"/>
        <w:lang w:val="en-US"/>
      </w:rPr>
      <w:tab/>
      <w:t>editorial use</w:t>
    </w:r>
    <w:r w:rsidRPr="00090544">
      <w:rPr>
        <w:rFonts w:ascii="Helvetica" w:hAnsi="Helvetica" w:cs="Helvetica"/>
        <w:b/>
        <w:sz w:val="14"/>
        <w:szCs w:val="14"/>
        <w:lang w:val="en-US"/>
      </w:rPr>
      <w:tab/>
    </w:r>
    <w:r>
      <w:rPr>
        <w:rFonts w:ascii="Helvetica" w:hAnsi="Helvetica" w:cs="Helvetica"/>
        <w:b/>
        <w:sz w:val="14"/>
        <w:szCs w:val="14"/>
        <w:lang w:val="en-US"/>
      </w:rPr>
      <w:t>copies to</w:t>
    </w:r>
    <w:r w:rsidRPr="00090544">
      <w:rPr>
        <w:rFonts w:ascii="Helvetica" w:hAnsi="Helvetica" w:cs="Helvetica"/>
        <w:sz w:val="14"/>
        <w:lang w:val="en-US"/>
      </w:rPr>
      <w:tab/>
      <w:t>P.O.</w:t>
    </w:r>
    <w:r>
      <w:rPr>
        <w:rFonts w:ascii="Helvetica" w:hAnsi="Helvetica" w:cs="Helvetica"/>
        <w:sz w:val="14"/>
        <w:lang w:val="en-US"/>
      </w:rPr>
      <w:t>B.</w:t>
    </w:r>
    <w:r w:rsidRPr="00090544">
      <w:rPr>
        <w:rFonts w:ascii="Helvetica" w:hAnsi="Helvetica" w:cs="Helvetica"/>
        <w:sz w:val="14"/>
        <w:lang w:val="en-US"/>
      </w:rPr>
      <w:tab/>
    </w:r>
    <w:r w:rsidRPr="00090544">
      <w:rPr>
        <w:rFonts w:ascii="Helvetica" w:hAnsi="Helvetica" w:cs="Helvetica"/>
        <w:sz w:val="14"/>
        <w:lang w:val="en-US"/>
      </w:rPr>
      <w:tab/>
    </w:r>
    <w:r>
      <w:rPr>
        <w:rFonts w:ascii="Helvetica" w:hAnsi="Helvetica" w:cs="Helvetica"/>
        <w:sz w:val="14"/>
        <w:lang w:val="en-US"/>
      </w:rPr>
      <w:t xml:space="preserve">+49 </w:t>
    </w:r>
    <w:r w:rsidRPr="00090544">
      <w:rPr>
        <w:rFonts w:ascii="Helvetica" w:hAnsi="Helvetica" w:cs="Helvetica"/>
        <w:sz w:val="14"/>
        <w:lang w:val="en-US"/>
      </w:rPr>
      <w:t>5241 89-1953</w:t>
    </w:r>
    <w:r w:rsidRPr="00090544">
      <w:rPr>
        <w:rFonts w:ascii="Helvetica" w:hAnsi="Helvetica" w:cs="Helvetica"/>
        <w:sz w:val="14"/>
        <w:lang w:val="en-US"/>
      </w:rPr>
      <w:tab/>
      <w:t>presse@miele.de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Pr="00090544">
      <w:rPr>
        <w:rFonts w:ascii="Helvetica" w:hAnsi="Helvetica" w:cs="Helvetica"/>
        <w:b/>
        <w:sz w:val="14"/>
        <w:szCs w:val="14"/>
        <w:lang w:val="en-US"/>
      </w:rPr>
      <w:tab/>
    </w:r>
    <w:r w:rsidRPr="00090544">
      <w:rPr>
        <w:rFonts w:ascii="Helvetica" w:hAnsi="Helvetica" w:cs="Helvetica"/>
        <w:sz w:val="14"/>
        <w:lang w:val="en-US"/>
      </w:rPr>
      <w:t>Miele &amp; Cie. KG</w:t>
    </w:r>
    <w:r w:rsidRPr="00090544">
      <w:rPr>
        <w:rFonts w:ascii="Helvetica" w:hAnsi="Helvetica" w:cs="Helvetica"/>
        <w:sz w:val="14"/>
        <w:lang w:val="en-US"/>
      </w:rPr>
      <w:tab/>
      <w:t>33325 Gütersloh</w:t>
    </w:r>
    <w:r w:rsidRPr="00090544">
      <w:rPr>
        <w:rFonts w:ascii="Helvetica" w:hAnsi="Helvetica" w:cs="Helvetica"/>
        <w:sz w:val="14"/>
        <w:lang w:val="en-US"/>
      </w:rPr>
      <w:tab/>
    </w:r>
    <w:r w:rsidRPr="00327F32">
      <w:rPr>
        <w:rFonts w:ascii="Helvetica" w:hAnsi="Helvetica" w:cs="Helvetica"/>
        <w:b/>
        <w:sz w:val="14"/>
        <w:lang w:val="en-US"/>
      </w:rPr>
      <w:t>Fax</w:t>
    </w:r>
    <w:r w:rsidRPr="00090544">
      <w:rPr>
        <w:rFonts w:ascii="Helvetica" w:hAnsi="Helvetica" w:cs="Helvetica"/>
        <w:sz w:val="14"/>
        <w:lang w:val="en-US"/>
      </w:rPr>
      <w:br/>
    </w:r>
    <w:r w:rsidRPr="00090544">
      <w:rPr>
        <w:rFonts w:ascii="Helvetica" w:hAnsi="Helvetica" w:cs="Helvetica"/>
        <w:sz w:val="14"/>
        <w:lang w:val="en-US"/>
      </w:rPr>
      <w:tab/>
    </w:r>
    <w:r w:rsidRPr="00090544">
      <w:rPr>
        <w:rFonts w:ascii="Helvetica" w:hAnsi="Helvetica" w:cs="Helvetica"/>
        <w:sz w:val="14"/>
        <w:lang w:val="en-US"/>
      </w:rPr>
      <w:tab/>
      <w:t>Public Relations</w:t>
    </w:r>
    <w:r w:rsidRPr="00090544">
      <w:rPr>
        <w:rFonts w:ascii="Helvetica" w:hAnsi="Helvetica" w:cs="Helvetica"/>
        <w:sz w:val="14"/>
        <w:lang w:val="en-US"/>
      </w:rPr>
      <w:tab/>
    </w:r>
    <w:r>
      <w:rPr>
        <w:rFonts w:ascii="Helvetica" w:hAnsi="Helvetica" w:cs="Helvetica"/>
        <w:sz w:val="14"/>
        <w:lang w:val="en-US"/>
      </w:rPr>
      <w:t>Germany</w:t>
    </w:r>
    <w:r w:rsidRPr="00090544">
      <w:rPr>
        <w:rFonts w:ascii="Helvetica" w:hAnsi="Helvetica" w:cs="Helvetica"/>
        <w:sz w:val="14"/>
        <w:lang w:val="en-US"/>
      </w:rPr>
      <w:tab/>
    </w:r>
    <w:r>
      <w:rPr>
        <w:rFonts w:ascii="Helvetica" w:hAnsi="Helvetica" w:cs="Helvetica"/>
        <w:sz w:val="14"/>
        <w:lang w:val="en-US"/>
      </w:rPr>
      <w:t xml:space="preserve">+49 </w:t>
    </w:r>
    <w:r w:rsidRPr="00090544">
      <w:rPr>
        <w:rFonts w:ascii="Helvetica" w:hAnsi="Helvetica" w:cs="Helvetica"/>
        <w:sz w:val="14"/>
        <w:lang w:val="en-US"/>
      </w:rPr>
      <w:t>5241 89-1950</w:t>
    </w:r>
  </w:p>
  <w:p w:rsidR="003D6005" w:rsidRDefault="00BF313C" w:rsidP="00BF313C">
    <w:pPr>
      <w:pStyle w:val="Fuzeile"/>
      <w:tabs>
        <w:tab w:val="left" w:pos="1134"/>
        <w:tab w:val="left" w:pos="2552"/>
        <w:tab w:val="left" w:pos="3969"/>
        <w:tab w:val="left" w:pos="5387"/>
        <w:tab w:val="left" w:pos="6804"/>
      </w:tabs>
      <w:jc w:val="center"/>
    </w:pPr>
    <w:r w:rsidRPr="00090544">
      <w:rPr>
        <w:rFonts w:ascii="Helvetica" w:hAnsi="Helvetica" w:cs="Helvetica"/>
        <w:sz w:val="14"/>
        <w:lang w:val="en-US"/>
      </w:rPr>
      <w:br/>
    </w: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563FA7">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2A2" w:rsidRDefault="00FB22A2" w:rsidP="000D0B3F">
      <w:pPr>
        <w:spacing w:before="0"/>
      </w:pPr>
      <w:r>
        <w:separator/>
      </w:r>
    </w:p>
  </w:footnote>
  <w:footnote w:type="continuationSeparator" w:id="0">
    <w:p w:rsidR="00FB22A2" w:rsidRDefault="00FB22A2"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Kopfzeile"/>
      <w:jc w:val="center"/>
    </w:pPr>
    <w:r>
      <w:rPr>
        <w:rFonts w:ascii="Helvetica" w:hAnsi="Helvetica"/>
        <w:noProof/>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Kopfzeile"/>
      <w:jc w:val="center"/>
    </w:pPr>
  </w:p>
  <w:p w:rsidR="000D0B3F" w:rsidRDefault="000D0B3F" w:rsidP="000D0B3F">
    <w:pPr>
      <w:pStyle w:val="Kopfzeile"/>
      <w:jc w:val="center"/>
    </w:pPr>
  </w:p>
  <w:p w:rsidR="00484756" w:rsidRDefault="00484756" w:rsidP="000D0B3F">
    <w:pPr>
      <w:pStyle w:val="Kopfzeile"/>
      <w:jc w:val="center"/>
    </w:pPr>
  </w:p>
  <w:p w:rsidR="00444EC9" w:rsidRDefault="00444EC9"/>
  <w:p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51196C">
    <w:pPr>
      <w:pStyle w:val="Kopfzeile"/>
      <w:jc w:val="center"/>
    </w:pPr>
    <w:r>
      <w:rPr>
        <w:rFonts w:ascii="Helvetica" w:hAnsi="Helvetica"/>
        <w:noProof/>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10CEB"/>
    <w:rsid w:val="00033709"/>
    <w:rsid w:val="000345BF"/>
    <w:rsid w:val="0004404D"/>
    <w:rsid w:val="00056C15"/>
    <w:rsid w:val="00073FE8"/>
    <w:rsid w:val="000D0B3F"/>
    <w:rsid w:val="000E65D1"/>
    <w:rsid w:val="001064CA"/>
    <w:rsid w:val="001129B3"/>
    <w:rsid w:val="001A29FD"/>
    <w:rsid w:val="001C630D"/>
    <w:rsid w:val="001D6D7D"/>
    <w:rsid w:val="001E40DF"/>
    <w:rsid w:val="001E77E8"/>
    <w:rsid w:val="001F50E7"/>
    <w:rsid w:val="002301D9"/>
    <w:rsid w:val="00237B1C"/>
    <w:rsid w:val="00242CE2"/>
    <w:rsid w:val="00326515"/>
    <w:rsid w:val="00380B2F"/>
    <w:rsid w:val="003D6005"/>
    <w:rsid w:val="003E0092"/>
    <w:rsid w:val="003E2CA8"/>
    <w:rsid w:val="003F17B5"/>
    <w:rsid w:val="00433515"/>
    <w:rsid w:val="00444EC9"/>
    <w:rsid w:val="00474994"/>
    <w:rsid w:val="00484756"/>
    <w:rsid w:val="00497A5E"/>
    <w:rsid w:val="004B7505"/>
    <w:rsid w:val="004C2B8F"/>
    <w:rsid w:val="004D004E"/>
    <w:rsid w:val="004F78FE"/>
    <w:rsid w:val="0051196C"/>
    <w:rsid w:val="00563FA7"/>
    <w:rsid w:val="005706D3"/>
    <w:rsid w:val="005A5D33"/>
    <w:rsid w:val="005E01AF"/>
    <w:rsid w:val="00607979"/>
    <w:rsid w:val="00610EAF"/>
    <w:rsid w:val="0067089E"/>
    <w:rsid w:val="006A17CD"/>
    <w:rsid w:val="006A2479"/>
    <w:rsid w:val="007057C6"/>
    <w:rsid w:val="00730F0F"/>
    <w:rsid w:val="007A072C"/>
    <w:rsid w:val="007A1C83"/>
    <w:rsid w:val="007F75CC"/>
    <w:rsid w:val="008174C9"/>
    <w:rsid w:val="00832713"/>
    <w:rsid w:val="008529B4"/>
    <w:rsid w:val="00867AD1"/>
    <w:rsid w:val="008A10E3"/>
    <w:rsid w:val="008E3175"/>
    <w:rsid w:val="008F0C33"/>
    <w:rsid w:val="00920560"/>
    <w:rsid w:val="009E5B9D"/>
    <w:rsid w:val="009F2D4F"/>
    <w:rsid w:val="009F5075"/>
    <w:rsid w:val="00A93509"/>
    <w:rsid w:val="00A9671C"/>
    <w:rsid w:val="00AA6F8F"/>
    <w:rsid w:val="00AC6DBE"/>
    <w:rsid w:val="00AD7E9B"/>
    <w:rsid w:val="00AE5C6C"/>
    <w:rsid w:val="00AF60A1"/>
    <w:rsid w:val="00B17128"/>
    <w:rsid w:val="00B56BA8"/>
    <w:rsid w:val="00BE77E6"/>
    <w:rsid w:val="00BF313C"/>
    <w:rsid w:val="00C27964"/>
    <w:rsid w:val="00C36420"/>
    <w:rsid w:val="00C51441"/>
    <w:rsid w:val="00C76EE3"/>
    <w:rsid w:val="00C846EF"/>
    <w:rsid w:val="00CF7064"/>
    <w:rsid w:val="00D07378"/>
    <w:rsid w:val="00D108C6"/>
    <w:rsid w:val="00D11DDB"/>
    <w:rsid w:val="00D13864"/>
    <w:rsid w:val="00D55E3D"/>
    <w:rsid w:val="00D618F6"/>
    <w:rsid w:val="00D772F1"/>
    <w:rsid w:val="00DD0632"/>
    <w:rsid w:val="00DE44B4"/>
    <w:rsid w:val="00DF6204"/>
    <w:rsid w:val="00E40167"/>
    <w:rsid w:val="00E57A52"/>
    <w:rsid w:val="00E83A9B"/>
    <w:rsid w:val="00E85A8C"/>
    <w:rsid w:val="00F05553"/>
    <w:rsid w:val="00F6005A"/>
    <w:rsid w:val="00FB2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rPr>
  </w:style>
  <w:style w:type="character" w:customStyle="1" w:styleId="KopfzeileZchn">
    <w:name w:val="Kopfzeile Zchn"/>
    <w:basedOn w:val="Absatz-Standardschriftart"/>
    <w:link w:val="Kopfzeile"/>
    <w:uiPriority w:val="99"/>
    <w:rsid w:val="000D0B3F"/>
    <w:rPr>
      <w:rFonts w:ascii="Calibri" w:hAnsi="Calibri"/>
    </w:rPr>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rPr>
  </w:style>
  <w:style w:type="character" w:customStyle="1" w:styleId="FuzeileZchn">
    <w:name w:val="Fußzeile Zchn"/>
    <w:basedOn w:val="Absatz-Standardschriftart"/>
    <w:link w:val="Fuzeile"/>
    <w:uiPriority w:val="99"/>
    <w:rsid w:val="000D0B3F"/>
    <w:rPr>
      <w:rFonts w:ascii="Calibri" w:hAnsi="Calibri"/>
    </w:rPr>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80677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iele-presse.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A13C-975C-4368-A2DC-0DEDA6E9E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3006</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Ellermann, Wencke</cp:lastModifiedBy>
  <cp:revision>6</cp:revision>
  <cp:lastPrinted>2018-10-11T08:09:00Z</cp:lastPrinted>
  <dcterms:created xsi:type="dcterms:W3CDTF">2019-03-06T11:25:00Z</dcterms:created>
  <dcterms:modified xsi:type="dcterms:W3CDTF">2019-09-09T08:22:00Z</dcterms:modified>
</cp:coreProperties>
</file>